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  <w:t>进一步规范萧湖校区车辆进出与停放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  <w:t>通知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进一步加强校园道路交通、车辆管理，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维护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正常的教育教学及生活秩序，创建文明、平安、和谐校园，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现将萧湖校区车辆进出与停放有关事项通知如下：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一、萧湖校区</w:t>
      </w:r>
      <w:r>
        <w:rPr>
          <w:rFonts w:hint="eastAsia" w:ascii="仿宋_GB2312" w:hAnsi="仿宋_GB2312" w:eastAsia="仿宋_GB2312" w:cs="仿宋_GB2312"/>
          <w:sz w:val="32"/>
          <w:szCs w:val="32"/>
        </w:rPr>
        <w:t>地下停车场将于201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</w:rPr>
        <w:t>启用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，进入校园的教职工机动车辆原则上一律进入地下车库有序停放。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二、机动车辆在校园内的行驶路线为：从城河街道机动车门禁入口左拐驶入怀恩路（北），右拐驶入怀恩路（东）进入地下车库，从地下车库出口经怀恩路（南）驶出校园。具体路线参照平面指示图（附件1）。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三、机动车辆驾乘人员请按照相关标识从地下车库人行通道口步行出入。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四、校外车辆需在岗亭处办理登记手续后方可进入校园，并在指定地点停放，文博楼北面区域设置临时停车位供校外车辆停放，原则上一般停放时间不超过半小时。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五、教学核心区与宿舍区内除工作车辆外，原则上一律不准机动车进入。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六、教职工车辆已经录入学校机动车门禁系统的无需再次录入，新增或换牌车辆需进出萧湖校区的，请至萧湖校区管委会保障科（文创楼103室）进行登记，办理牌照录入手续。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七、教学区的非机动车辆从城河西街人行门禁进出，统一停放至文博楼北侧车棚；宿舍区的非机动车辆从竹巷街大门进出，统一停放至芙蓉苑北侧车棚。车棚处统一设有充电电源，严禁将电动车或充电电瓶带至工作、学习、生活区域进行充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敬请广大师生员工和社会各界理解、支持与配合！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160" w:firstLineChars="130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淮阴工学院萧湖校区管委会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2019年4月1日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120" w:firstLineChars="16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16220" cy="5520055"/>
            <wp:effectExtent l="0" t="0" r="1778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61" r="61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5520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61743"/>
    <w:rsid w:val="00162BFD"/>
    <w:rsid w:val="0439689C"/>
    <w:rsid w:val="057F398A"/>
    <w:rsid w:val="0CD72715"/>
    <w:rsid w:val="200F435A"/>
    <w:rsid w:val="21065797"/>
    <w:rsid w:val="25E95393"/>
    <w:rsid w:val="27F34251"/>
    <w:rsid w:val="2A383CB6"/>
    <w:rsid w:val="31CA6CEE"/>
    <w:rsid w:val="348B6570"/>
    <w:rsid w:val="3761798A"/>
    <w:rsid w:val="37E12DF2"/>
    <w:rsid w:val="39361743"/>
    <w:rsid w:val="3C8248B1"/>
    <w:rsid w:val="410160EC"/>
    <w:rsid w:val="438716A1"/>
    <w:rsid w:val="44B3780F"/>
    <w:rsid w:val="461D5285"/>
    <w:rsid w:val="47CD7C34"/>
    <w:rsid w:val="4B413B14"/>
    <w:rsid w:val="4D823AEE"/>
    <w:rsid w:val="511D4126"/>
    <w:rsid w:val="52224A9E"/>
    <w:rsid w:val="5B6C113B"/>
    <w:rsid w:val="676B729D"/>
    <w:rsid w:val="6B5F497E"/>
    <w:rsid w:val="7AD136B7"/>
    <w:rsid w:val="7C7B7818"/>
    <w:rsid w:val="7DE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3006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character" w:customStyle="1" w:styleId="14">
    <w:name w:val="item-name"/>
    <w:basedOn w:val="4"/>
    <w:qFormat/>
    <w:uiPriority w:val="0"/>
  </w:style>
  <w:style w:type="character" w:customStyle="1" w:styleId="15">
    <w:name w:val="item-name1"/>
    <w:basedOn w:val="4"/>
    <w:qFormat/>
    <w:uiPriority w:val="0"/>
  </w:style>
  <w:style w:type="character" w:customStyle="1" w:styleId="16">
    <w:name w:val="qxcl_jj"/>
    <w:basedOn w:val="4"/>
    <w:qFormat/>
    <w:uiPriority w:val="0"/>
  </w:style>
  <w:style w:type="character" w:customStyle="1" w:styleId="17">
    <w:name w:val="qxcl_slt"/>
    <w:basedOn w:val="4"/>
    <w:qFormat/>
    <w:uiPriority w:val="0"/>
  </w:style>
  <w:style w:type="character" w:customStyle="1" w:styleId="18">
    <w:name w:val="mian_xdyx_bt"/>
    <w:basedOn w:val="4"/>
    <w:qFormat/>
    <w:uiPriority w:val="0"/>
  </w:style>
  <w:style w:type="character" w:customStyle="1" w:styleId="19">
    <w:name w:val="item-name2"/>
    <w:basedOn w:val="4"/>
    <w:qFormat/>
    <w:uiPriority w:val="0"/>
  </w:style>
  <w:style w:type="character" w:customStyle="1" w:styleId="20">
    <w:name w:val="item-name3"/>
    <w:basedOn w:val="4"/>
    <w:qFormat/>
    <w:uiPriority w:val="0"/>
  </w:style>
  <w:style w:type="character" w:customStyle="1" w:styleId="21">
    <w:name w:val="item-name4"/>
    <w:basedOn w:val="4"/>
    <w:qFormat/>
    <w:uiPriority w:val="0"/>
  </w:style>
  <w:style w:type="character" w:customStyle="1" w:styleId="22">
    <w:name w:val="news_title"/>
    <w:basedOn w:val="4"/>
    <w:qFormat/>
    <w:uiPriority w:val="0"/>
  </w:style>
  <w:style w:type="character" w:customStyle="1" w:styleId="23">
    <w:name w:val="news_meta"/>
    <w:basedOn w:val="4"/>
    <w:qFormat/>
    <w:uiPriority w:val="0"/>
  </w:style>
  <w:style w:type="character" w:customStyle="1" w:styleId="24">
    <w:name w:val="column-name2"/>
    <w:basedOn w:val="4"/>
    <w:qFormat/>
    <w:uiPriority w:val="0"/>
    <w:rPr>
      <w:color w:val="124D83"/>
    </w:rPr>
  </w:style>
  <w:style w:type="character" w:customStyle="1" w:styleId="25">
    <w:name w:val="column-name3"/>
    <w:basedOn w:val="4"/>
    <w:qFormat/>
    <w:uiPriority w:val="0"/>
    <w:rPr>
      <w:color w:val="124D83"/>
    </w:rPr>
  </w:style>
  <w:style w:type="character" w:customStyle="1" w:styleId="26">
    <w:name w:val="column-name4"/>
    <w:basedOn w:val="4"/>
    <w:qFormat/>
    <w:uiPriority w:val="0"/>
    <w:rPr>
      <w:color w:val="124D83"/>
    </w:rPr>
  </w:style>
  <w:style w:type="character" w:customStyle="1" w:styleId="27">
    <w:name w:val="column-name5"/>
    <w:basedOn w:val="4"/>
    <w:qFormat/>
    <w:uiPriority w:val="0"/>
    <w:rPr>
      <w:color w:val="124D83"/>
    </w:rPr>
  </w:style>
  <w:style w:type="character" w:customStyle="1" w:styleId="28">
    <w:name w:val="column-name6"/>
    <w:basedOn w:val="4"/>
    <w:qFormat/>
    <w:uiPriority w:val="0"/>
    <w:rPr>
      <w:color w:val="124D83"/>
    </w:rPr>
  </w:style>
  <w:style w:type="character" w:customStyle="1" w:styleId="29">
    <w:name w:val="column-name"/>
    <w:basedOn w:val="4"/>
    <w:qFormat/>
    <w:uiPriority w:val="0"/>
    <w:rPr>
      <w:color w:val="124D83"/>
    </w:rPr>
  </w:style>
  <w:style w:type="character" w:customStyle="1" w:styleId="30">
    <w:name w:val="column-name1"/>
    <w:basedOn w:val="4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2019-03-29T02:38:00Z</dcterms:created>
  <dc:creator>charlotte1410856217</dc:creator>
  <cp:lastModifiedBy>charlotte1410856217</cp:lastModifiedBy>
  <dcterms:modified xsi:type="dcterms:W3CDTF">2019-04-01T09:55:30Z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